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10" w:rsidRDefault="00B01510">
      <w:bookmarkStart w:id="0" w:name="_GoBack"/>
      <w:bookmarkEnd w:id="0"/>
    </w:p>
    <w:p w:rsidR="00B01510" w:rsidRDefault="00B01510"/>
    <w:p w:rsidR="00B01510" w:rsidRDefault="00B01510"/>
    <w:p w:rsidR="00B01510" w:rsidRPr="00B01510" w:rsidRDefault="00B01510" w:rsidP="00B01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КВАЛІМЕТРИЧНА МОДЕЛЬ </w:t>
      </w:r>
    </w:p>
    <w:p w:rsidR="00B01510" w:rsidRPr="00B01510" w:rsidRDefault="00B01510" w:rsidP="00B01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оцінювання професійного розвитку вчителя кваліфікаційної категорії </w:t>
      </w:r>
    </w:p>
    <w:p w:rsidR="00B01510" w:rsidRPr="00B01510" w:rsidRDefault="00B01510" w:rsidP="00B01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«спеціаліст»</w:t>
      </w:r>
    </w:p>
    <w:p w:rsidR="00B01510" w:rsidRPr="00B01510" w:rsidRDefault="00B01510" w:rsidP="00B01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2025"/>
        <w:gridCol w:w="828"/>
        <w:gridCol w:w="2176"/>
        <w:gridCol w:w="2085"/>
        <w:gridCol w:w="1005"/>
      </w:tblGrid>
      <w:tr w:rsidR="00B01510" w:rsidRPr="00B01510" w:rsidTr="00B015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Умовне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позна</w:t>
            </w:r>
            <w:proofErr w:type="spellEnd"/>
          </w:p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Трудова функція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Кваг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Компетентності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Оцінка</w:t>
            </w:r>
          </w:p>
        </w:tc>
      </w:tr>
      <w:tr w:rsidR="00B01510" w:rsidRPr="00B01510" w:rsidTr="00B015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Загальні</w:t>
            </w: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діяти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відповідально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свідомо на засадах поваги до прав і свобод людини та громадянина; реалізувати свої права і обов’язки; усвідомлювати цінності громадянського суспільства та необхідність його сталого розвитку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(громадянська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до міжособистісної взаємодії, роботи в команді, спілкування з представниками інших професійних груп різного рівня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(соціальна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(культурна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(лідерська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до генерування нових ідей, виявлення та розв’язання проблем, ініціативності та підприємливості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(підприємницька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усвідомлювати свої професійні можливості та діяти лише в межах рівня професійної підготовленості, діяти на основі етичних міркувань (мотивів), доброчесності, соціальної відповідальності, поваги до різноманітності та мультикультурності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(етична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Професійні</w:t>
            </w:r>
          </w:p>
        </w:tc>
      </w:tr>
      <w:tr w:rsidR="00B01510" w:rsidRPr="00B01510" w:rsidTr="00B01510">
        <w:trPr>
          <w:trHeight w:val="31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Навчання учнів предметів (інтегрованих курсів)у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Мовно-комунікативна</w:t>
            </w: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Вільно спілкується державною мовою на професійну тематику, влучно застосовує інтонаційні та позамовні засоби виразності мовлення, аргументовано висловлює власні думки державною мовою,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вичерпно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та чітко відповідає на запитання учнів про різні аспекти навчального матеріалу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Розробляє навчальні матеріали та викладає навчальні предмети (інтегровані курси) з урахуванням особливостей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мовного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культурного досвіду учнів, які належать до корінних народів або національних меншин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Використовує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мовні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засоби для пояснення учням навчального матеріалу, постановки проблемних питань, відповідей на запитання; застосовує мову та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мовні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засоби як інструмент мотивації учнів до пізнання навколишнього світу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Для викладання іноземної мови – має рівень володіння іноземною мовою В2/С1 відповідно до глобальної шкали Загальноєвропейських рекомендацій з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мовної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 та застосовує ефективні підходи і стратегії розвитку комунікативних умінь учнів з іноземної мови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Предметно-методична</w:t>
            </w: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Знає законодавчі вимоги щодо змісту повної загальної середньої освіти відповідного рівня та форм організації освітнього процесу (державні стандарти, типові освітні програми, модельні навчальні програми)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Демонструє академічні знання з освітньої галузі / навчального предмета (інтегрованого курсу) і володіння методиками і технологіями моделювання змісту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Володіє термінологічною базою освітньої галузі / навчального предмета (інтегрованого курсу) відповідно до вимог державного стандарту і методикою моделювання змісту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Добирає дидактичні матеріали для вивчення учнями окремих тем / розділів освітньої програми та сучасні доцільні методики і технології навчання, виховання і розвитку учнів засобами освітньої галузі / навчального предмета (інтегрованого курсу) відповідно до теми, мети і завдань уроку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Використовує навчальний матеріал, міжпредметні зв’язки, інтеграцію змісту різних освітніх галузей з метою навчання та розвитку в учнів ключових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компетентностей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умінь та навчає їх застосовувати на практиці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міжпредметні зв’язки, інтеграцію змісту різних освітніх галузей у навчанні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Добирає доцільні сучасні методики і технології навчання, виховання і розвитку учнів засобами освітньої галузі/навчального предмету (інтегрованого курсу) відповідно до визначених теми, мети і завдань уроку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методики і технології розуміння учнями себе, своїх цінностей і потреб, формує та розвиває навички критичного мислення в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Володіє різними методиками та інструментами оцінювання та моніторингу результатів навчання учнів, формування ціннісного ставлення до суспільства і держави, сім’ї та родини, природи, мистецтва і культури, праці, до себе, інших осіб, а також коригує їх індивідуальні освітні траєкторії учнів з урахуванням отриманих результатів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Інформаційно-цифрова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Уміє використовувати цифрові пристрої, їх програмне забезпечення, цифрові сервіси та технології для організації освітнього процесу, професійного розвитку та спілкування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Дотримується академічної доброчесності, вимог охорони авторських прав під час використання та поширення електронних (цифрових) освітніх ресурсів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Добирає, накопичує, упорядковує та використовує електронні (цифрові) освітні ресурси, уміє їх створювати та удосконалювати</w:t>
            </w: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Періодично використовує цифрові технології з метою підвищення мотивації учнів до навчання та для планування освітнього процесу, оцінювання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Партнерська взаємодія з учасниками освітнього процесу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Психологічна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Усвідомлює вплив вікових особливостей учнів на різні сфери їх розвитку, психічні процеси та використовує відповідні форми і методи роботи з учнями; розпізнає індивідуальні особливості учнів (навчальні стилі, типи темпераменту, особливості розвитку тощо) та враховує їх під час планування та здійснення освітнього процесу;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стратегії роботи, які сприяють розвитку позитивної самооцінки дітей, їхньої я-ідентичності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Планує освітній процес та здійснює розвиток пізнавальної діяльності учнів та сприяє їхньому соціальному розвитку, формуванню навичок взаємодопомоги та співпраці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Емоційно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-етична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Розрізняє та усвідомлює власні відчуття, почуття та емоції, управляє ними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Володіє навичками зосередження та утримування уваги,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самоусвідомленості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саморегуляції та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емпатичного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слухання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Конструктивно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реагує на стрес та володіє способами запобігання професійному вигоранню, демонструє власну відкритість до можливих помилок і заохочує до цього учнів, поважає розмаїття думок і поглядів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Компетентність педагогічного партнерства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механізми реалізації суб’єкт-суб’єктних відносин з учнями в освітньому процесі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Визначає та враховує запити й очікування батьків щодо навчання своїх дітей та особистої участі в освітньому процесі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Знає основні ролі і завдання членів команди психолого-педагогічного супроводу особи з особливими освітніми потребами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Участь в організації безпечного та здорового освітнього середовища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Інклюзивна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інструменти забезпечення інклюзивного навчання та застосовує принципи і стратегії універсального дизайну, розумного пристосування для забезпечення доступності освітнього середовища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індивідуальний та диференційований підходи для надання індивідуальної підтримки учням, уміє розробляти індивідуальну програму розвитку спільно з іншими фахівцями та батьками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Виявляє потреби, здібності, інтереси, навчальні можливості учнів та організовує з їх урахуванням освітній процес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Здоров’язбережувальна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під час організації освітнього середовища правила безпеки життєдіяльності, санітарні правила та норми, протиепідемічні правила, засади раціональної організації праці та відпочинку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Добирає та застосовує в освітньому середовищі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здоров’язбережувальні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засоби та ресурси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Своєчасно розпізнає ознаки насильства,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булінгу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(цькування) та здійснює відповідні заходи щодо запобігання та протидії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Володіє методиками профілактично-просвітницької роботи щодо безпеки життєдіяльності, санітарії та гігієни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Планує та здійснює освітній процес з урахуванням засад здорового та безпечного способів життя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Популяризує здоровий та безпечний способи життя, формує стійкий інтерес і позитивну мотивацію учнів до цього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Дотримується у професійній діяльності правил безпеки життєдіяльності, санітарно-гігієнічних вимог та протиепідемічних правил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Знає умови надання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домедичної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допомоги, уміє розпізнавати зовнішні ознаки погіршення самопочуття людини та надає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домедичну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допомогу учасникам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Проєктувальна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Організовує освітнє середовище безпечно та з урахуванням індивідуальних особливостей та освітніх потреб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Управління освітнім процесом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Прогностична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Визначає цілі, завдання та очікувані результати навчального заняття, іншого освітнього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Планує хід навчального заняття, можливість зворотного зв’язку з учнями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Аналізує навчальний матеріал, що має бути опанований учнями та передбачає можливі труднощі під час засвоєння матеріалу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Моделює навчальні заняття на основі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компетентнісного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діяльнісного, особистісно зорієнтованого підходів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Організаційна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Організовує та скеровує взаємодію учнів в ході навчального заняття відповідно до навчальних цілей і способів засвоєння матеріалу учнями, застосовує ефективні засоби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Уміє оптимально розподіляти час навчального заняття та застосовує прийоми організації індивідуальної, групової та колективної діяльності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Організовує навчальні заняття різних типів; застосовує різні види і форми навчально-пізнавальної діяльності учнів з урахуванням вікових та інших індивідуальних особливостей учнів; здійснює пошук нових і сучасних форм навчально-пізнавальної діяльності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Оцінювально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-аналітична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Здійснює різні види оцінювання результатів навчання учнів (формувальне, поточне, підсумкове) з використанням відповідних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методик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критерії оцінювання та добирає завдання для оцінювання учнів за встановленими вимогами, адаптує або удосконалює їх (за потреби)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Розробляє критерії формувального оцінювання та враховує його результати 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для визначення разом з учнями цілей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Використовує методи аналізу результатів навчання учнів з метою подальшого планування освітнього процесу;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конструктивно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коментує результати виконання учнями завдань та аналізує помилки і труднощі учнів з метою надання їм підтримки у навчанні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Використовує методи, прийоми для розвитку в учнів здатності до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самооцінювання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взаємооцінювання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результатів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Безперервний професійний розвиток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Інноваційна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Визначає доцільність застосування різним методів наукового пізнання (спостереження, експеримент, збір та аналіз даних) в освітньому процесі відповідно до змісту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Добирає та застосовує інноваційні форми, методи, прийоми, засоби навчання у педагогічній діяльності, оцінює їхню результативність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Аналізує різноманітні підходи до розв’язання проблем, визначає їхні переваги та ризики, застосовує різні джерела для пошуку додаткової інформації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Демонструє відкритість до ідей та рішень усіх учасників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Здатність до навчання впродовж життя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Визначає операційні цілі підвищення фахової майстерності відповідно до власних професійних потреб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Самостійно планує власний професійний розвиток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Взаємодіє з педагогом-наставником та іншими для забезпечення особистого професійного розвитку та адаптації до умов професійної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Обирає види, форми, програми та суб’єктів підвищення кваліфікації відповідно до власних професійних потреб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Рефлексивна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Аналізує та оцінює результати власної професійної діяльності (з урахуванням результатів навчання учнів, моніторингових досліджень);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Визначає відповідність власних професійних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компетентностей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чинним вимогам, сильні та слабкі сторони власної педагогічної діяльності та потребу в їх розвитку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01510" w:rsidRPr="00B01510" w:rsidRDefault="00B01510" w:rsidP="00B01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1510" w:rsidRPr="00B01510" w:rsidRDefault="00B01510" w:rsidP="00B0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Примітка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Оцінювання за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кваліметричною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моделлю здійснюється особисто членами атестаційної комісії, які вивчають практичний досвід педагогічного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працівника.Кожний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фактор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кваліметричної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моделі оцінюється в діапазоні від 1 до 4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кваг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., де:</w:t>
      </w:r>
    </w:p>
    <w:p w:rsidR="00B01510" w:rsidRPr="00B01510" w:rsidRDefault="00B01510" w:rsidP="00B0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 – дуже погано;</w:t>
      </w:r>
    </w:p>
    <w:p w:rsidR="00B01510" w:rsidRPr="00B01510" w:rsidRDefault="00B01510" w:rsidP="00B0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 – погано;</w:t>
      </w:r>
    </w:p>
    <w:p w:rsidR="00B01510" w:rsidRPr="00B01510" w:rsidRDefault="00B01510" w:rsidP="00B0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 – добре;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 – дуже добре.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визначення результату потрібно:</w:t>
      </w:r>
    </w:p>
    <w:p w:rsidR="00B01510" w:rsidRPr="00B01510" w:rsidRDefault="00B01510" w:rsidP="00B0151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суму </w:t>
      </w:r>
      <w:proofErr w:type="spellStart"/>
      <w:r w:rsidRPr="00B01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кваг</w:t>
      </w:r>
      <w:proofErr w:type="spellEnd"/>
      <w:r w:rsidRPr="00B01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. * 12 / 260 = </w:t>
      </w:r>
      <w:proofErr w:type="spellStart"/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рівеньпрофесійного</w:t>
      </w:r>
      <w:proofErr w:type="spellEnd"/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розвитку педагогічного </w:t>
      </w:r>
      <w:proofErr w:type="spellStart"/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вихователякваліфікаційної</w:t>
      </w:r>
      <w:proofErr w:type="spellEnd"/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категорії «спеціаліст вищої категорії», де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від 1 до 6 – НЕ дозволяє присвоїти (підтвердити) кваліфікаційну категорію.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7 до 12 – дозволяє присвоїти (підтвердити) кваліфікаційну категорію.</w:t>
      </w:r>
    </w:p>
    <w:p w:rsidR="00B01510" w:rsidRPr="00B01510" w:rsidRDefault="00B01510" w:rsidP="00B01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uk-UA"/>
        </w:rPr>
        <w:t xml:space="preserve">Число 260 вирахувано добутком суми вимог до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uk-UA"/>
        </w:rPr>
        <w:t>компетентностей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uk-UA"/>
        </w:rPr>
        <w:t xml:space="preserve"> і максимальної оцінки, тобто, </w:t>
      </w:r>
      <w:r w:rsidRPr="00B0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uk-UA"/>
        </w:rPr>
        <w:t>65 * 4 = 260</w:t>
      </w:r>
    </w:p>
    <w:p w:rsidR="00B01510" w:rsidRDefault="00B01510"/>
    <w:p w:rsidR="00B01510" w:rsidRPr="00B01510" w:rsidRDefault="00B01510" w:rsidP="00B01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КВАЛІМЕТРИЧНА МОДЕЛЬ </w:t>
      </w:r>
    </w:p>
    <w:p w:rsidR="00B01510" w:rsidRPr="00B01510" w:rsidRDefault="00B01510" w:rsidP="00B01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оцінювання професійного розвитку вчителя кваліфікаційної категорії </w:t>
      </w:r>
    </w:p>
    <w:p w:rsidR="00B01510" w:rsidRPr="00B01510" w:rsidRDefault="00B01510" w:rsidP="00B01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«спеціаліст другої категорії»</w:t>
      </w:r>
    </w:p>
    <w:p w:rsidR="00B01510" w:rsidRPr="00B01510" w:rsidRDefault="00B01510" w:rsidP="00B01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2025"/>
        <w:gridCol w:w="828"/>
        <w:gridCol w:w="2232"/>
        <w:gridCol w:w="2029"/>
        <w:gridCol w:w="1005"/>
      </w:tblGrid>
      <w:tr w:rsidR="00B01510" w:rsidRPr="00B01510" w:rsidTr="00B015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Умовне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позна</w:t>
            </w:r>
            <w:proofErr w:type="spellEnd"/>
          </w:p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Трудова функція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Кваг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Компетентності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Оцінка</w:t>
            </w:r>
          </w:p>
        </w:tc>
      </w:tr>
      <w:tr w:rsidR="00B01510" w:rsidRPr="00B01510" w:rsidTr="00B015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Загальні</w:t>
            </w: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діяти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відповідально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свідомо на засадах поваги до прав і свобод людини та громадянина; реалізувати свої права і обов’язки; усвідомлювати цінності громадянського суспільства та необхідність його сталого розвитку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(громадянська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до міжособистісної взаємодії, роботи в команді, спілкування з представниками інших професійних груп різного рівня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(соціальна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(культурна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(лідерська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до генерування нових ідей, виявлення та розв’язання проблем, ініціативності та підприємливості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(підприємницька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усвідомлювати свої професійні можливості та діяти лише в межах рівня професійної підготовленості, діяти на основі етичних міркувань (мотивів), доброчесності, соціальної відповідальності, поваги до різноманітності та мультикультурності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(етична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Професійні</w:t>
            </w:r>
          </w:p>
        </w:tc>
      </w:tr>
      <w:tr w:rsidR="00B01510" w:rsidRPr="00B01510" w:rsidTr="00B01510">
        <w:trPr>
          <w:trHeight w:val="31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Навчання учнів предметів (інтегрованих курсів)у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Мовно-комунікативна</w:t>
            </w: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Вільно спілкується державною мовою на професійну тематику, влучно застосовує інтонаційні та позамовні засоби виразності мовлення, аргументовано висловлює власні думки державною мовою,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вичерпно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та чітко відповідає на запитання учнів про різні аспекти навчального матеріалу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Розробляє навчальні матеріали та викладає навчальні предмети (інтегровані курси) з урахуванням особливостей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мовного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культурного досвіду учнів, які належать до корінних народів або національних меншин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Використовує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мовні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засоби для пояснення учням навчального матеріалу, постановки проблемних питань, відповідей на запитання; застосовує мову та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мовні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засоби як інструмент мотивації учнів до пізнання навколишнього світу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Для викладання іноземної мови – має рівень володіння іноземною мовою В2/С1 відповідно до глобальної шкали Загальноєвропейських рекомендацій з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мовної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 та застосовує ефективні підходи і стратегії розвитку комунікативних умінь учнів з іноземної мови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Предметно-методична</w:t>
            </w: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Знає законодавчі вимоги щодо змісту повної загальної середньої освіти відповідного рівня та форм організації освітнього процесу (державні стандарти, типові освітні програми, модельні навчальні програми)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Демонструє академічні знання з освітньої галузі / навчального предмета (інтегрованого курсу) і володіння методиками і технологіями моделювання змісту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Аналізує результативність застосування різних методів формування в учнів складних понять, способи використання довідкових матеріалів в освітньому процесі з урахуванням обов’язкових результатів навчання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Визначає можливі труднощі у навчальній діяльності учнів, коригує зміст навчання 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відповідно до індивідуальних особливостей учнів та обов’язкових результатів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Добирає навчальний і дидактичний матеріал, диференціюючи його відповідно до рівня сформованості в учнів ключових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компетентностей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вмінь, навчає їх практичному застосуванню в різних умовах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міжпредметні зв’язки, інтеграцію змісту різних освітніх галузей у навчанні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Порівнює ефективність різних інноваційних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методик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технологій навчання, виховання і розвитку учнів засобами освітньої галузі/навчального предмету (інтегрованого курсу)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методики і технології розуміння учнями себе, своїх цінностей і потреб, формує та розвиває навички критичного мислення в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Володіє різними методиками та інструментами оцінювання та моніторингу результатів навчання учнів, формування ціннісного ставлення до суспільства і держави, сім’ї та родини, природи, мистецтва і культури, праці, до себе, інших осіб, а також коригує їх індивідуальні освітні траєкторії учнів з урахуванням отриманих результатів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Інформаційно-цифрова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Уміє використовувати цифрові пристрої, їх програмне забезпечення, цифрові сервіси та технології для організації освітнього процесу, професійного розвитку та спілкування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Дотримується академічної доброчесності, вимог охорони авторських прав під час використання та поширення електронних (цифрових) освітніх ресурсів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Добирає, накопичує, упорядковує та використовує електронні (цифрові) освітні ресурси, уміє їх створювати та удосконалювати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Періодично використовує електронні (цифрові) навчальні, дидактичні матеріали, створені особисто; аналізує ефективність цифрових інструментів оцінювання та обирає доцільні для використання; може удосконалювати процес оцінювання в електронному (цифровому) освітньому середовищі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Партнерська взаємодія з учасниками </w:t>
            </w: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освітнього процесу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Психологічна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Використовує індивідуальний підхід у роботі з учнями, у т. ч. осіб з особливими освітніми потребами; розпізнає індивідуальні особливості учнів (навчальні 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стилі, типи темпераменту, особливості розвитку тощо) та враховує їх під час планування та здійснення освітнього процесу;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Визначає прояви завищеної чи заниженої самооцінки учнів з метою її коригування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стратегії роботи, які сприяють розвитку пізнавальної діяльності учнів та заохочують учнів до взаємодії між собою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Емоційно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-етична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навички позитивного розв’язання конфліктних ситуацій та практики усвідомлення і розуміння емоцій інших людей; використовує практики критичного мислення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Володіє навичками зосередження та утримування уваги,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самоусвідомленості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саморегуляції та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емпатичного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слухання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Конструктивно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реагує на стрес та володіє способами запобігання професійному вигоранню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позитивні невербальні емоційні маркери, практики ненасильницької комунікації та заохочує учнів самостійно думати і ставити питання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Взаємодіє з учнями та їхніми батьками на основі принципів прийняття, поваги, недискримінації та сталого розвитку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Компетентність педагогічного партнерства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механізми реалізації суб’єкт-суб’єктних відносин з учнями в освітньому процесі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Залучає батьків до участі в освітньому процесі та до прийняття рішень, що стосуються навчання, виховання і розвитку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різні форми, засоби і стратегії комунікації із членами команди психолого-педагогічного супроводу дитини з метою її підтримки в освітньому процесі, у т. ч. онлайн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Участь в організації безпечного та здорового освітнього середовища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Інклюзивна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інструменти забезпечення інклюзивного навчання та застосовує принципи і стратегії універсального дизайну, розумного пристосування для забезпечення доступності освітнього середовища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індивідуальний та диференційований підходи для надання індивідуальної підтримки учням, уміє розробляти індивідуальну програму розвитку спільно з іншими фахівцями та батьками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Виявляє потреби, здібності, інтереси, навчальні можливості учнів та організовує з їх урахуванням освітній процес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Здоров’язбережувальна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під час організації освітнього середовища правила безпеки життєдіяльності, санітарні правила та норми, протиепідемічні правила, засади раціональної організації праці та відпочинку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Добирає та застосовує в освітньому середовищі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здоров’язбережувальні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засоби та ресурси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Своєчасно розпізнає ознаки насильства,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булінгу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(цькування) та здійснює відповідні заходи щодо запобігання та протидії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Бере участь в освітніх профілактичних заходах з учнями та іншими учасниками освітнього процесу щодо безпеки життєдіяльності, санітарії та гігієни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Планує та здійснює освітній процес з урахуванням засад здорового та безпечного способів життя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Популяризує здоровий та безпечний способи життя, формує стійкий інтерес і позитивну мотивацію учнів до цього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Дотримується у професійній діяльності правил безпеки життєдіяльності, санітарно-гігієнічних вимог та протиепідемічних правил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Знає умови надання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домедичної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допомоги, уміє розпізнавати зовнішні ознаки погіршення самопочуття людини та надає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домедичну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допомогу учасникам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Проєктувальна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Створює у навчальному приміщенні закладу освіти осередки навчання, виховання і розвитку учнів відповідно до їхніх індивідуальних потреб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Управління освітнім процесом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Прогностична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Гнучко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планує освітній процес, ураховуючи зворотній зв’язок від учнів щодо засвоєння навчального матеріалу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Аналізує помилки та труднощі учнів у навчанні з метою подальшого планування та коригування освітнього процесу; планує види діяльності на навчальному занятті, які сприяють розвитку життєвих навичок учнів, ураховуючи різні способи сприймання ними навчального матеріалу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Організаційна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Ефективно організовує освітній процес з метою підвищення кості навчання, заохочує учнів до співпраці та взаємодопомоги; забезпечує наступність і 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поступовий перехід між різними видами навчальної діяльності; розробляє та застосовує прийоми організації індивідуальної, групової та колективної діяльності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Організовує навчальні заняття різних типів; застосовує різні види і форми навчально-пізнавальної діяльності учнів з урахуванням вікових та інших індивідуальних особливостей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Здійснює пошук нових і сучасних форм навчально-пізнавальної діяльності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Оцінювально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-аналітична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Урізноманітнює інструментарій оцінювання відповідно до освітніх потреб і можливостей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Розробляє критерії формувального оцінювання та враховує його результати для визначення разом з учнями цілей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Використовує методи аналізу результатів навчання учнів з метою подальшого планування освітнього процесу;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конструктивно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коментує результати виконання учнями завдань та аналізує помилки і труднощі учнів з метою надання їм підтримки у навчанні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Навчає учнів методам самоаналізу результатів навчання для подальшого коригування способів і засобів досягнення поставленої спільно з учнями мети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Безперервний професійний розвиток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Інноваційна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Добирає та застосовує методи наукового пізнання відповідно до пізнавальних інтересів і потреб учнів, володіє методами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проєктування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та моделювання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Добирає та застосовує інноваційні форми, методи, прийоми, засоби навчання у педагогічній діяльності, оцінює їхню результативність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Аналізує різноманітні підходи до розв’язання проблем, визначає їхні переваги та ризики, застосовує різні джерела для пошуку додаткової інформації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Демонструє відкритість до ідей та рішень усіх учасників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Здатність до навчання впродовж життя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Визначає стратегічні та операційні цілі підвищення фахової майстерності відповідно до власних професійних потреб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Самостійно планує власний професійний розвиток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Використовує різні форми взаємодії з іншими вчителями на засадах партнерства 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та підтримки; використовує можливості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супервізії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метою професійного розвитку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Обирає види, форми, програми та суб’єктів підвищення кваліфікації відповідно до власних професійних потреб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Рефлексивна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Аналізує та оцінює результати власної професійної діяльності (з урахуванням результатів навчання учнів, моніторингових досліджень);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Визначає відповідність власних професійних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компетентностей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чинним вимогам, сильні та слабкі сторони власної педагогічної діяльності та потребу в їх розвитку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01510" w:rsidRPr="00B01510" w:rsidRDefault="00B01510" w:rsidP="00B01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1510" w:rsidRPr="00B01510" w:rsidRDefault="00B01510" w:rsidP="00B0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Примітка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Оцінювання за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кваліметричною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моделлю здійснюється особисто членами атестаційної комісії, які вивчають практичний досвід педагогічного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працівника.Кожний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фактор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кваліметричної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моделі оцінюється в діапазоні від 1 до 4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кваг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., де:</w:t>
      </w:r>
    </w:p>
    <w:p w:rsidR="00B01510" w:rsidRPr="00B01510" w:rsidRDefault="00B01510" w:rsidP="00B0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 – дуже погано;</w:t>
      </w:r>
    </w:p>
    <w:p w:rsidR="00B01510" w:rsidRPr="00B01510" w:rsidRDefault="00B01510" w:rsidP="00B0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 – погано;</w:t>
      </w:r>
    </w:p>
    <w:p w:rsidR="00B01510" w:rsidRPr="00B01510" w:rsidRDefault="00B01510" w:rsidP="00B0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 – добре;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 – дуже добре.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визначення результату потрібно:</w:t>
      </w:r>
    </w:p>
    <w:p w:rsidR="00B01510" w:rsidRPr="00B01510" w:rsidRDefault="00B01510" w:rsidP="00B0151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суму </w:t>
      </w:r>
      <w:proofErr w:type="spellStart"/>
      <w:r w:rsidRPr="00B01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кваг</w:t>
      </w:r>
      <w:proofErr w:type="spellEnd"/>
      <w:r w:rsidRPr="00B01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. * 12 / 260 = </w:t>
      </w:r>
      <w:proofErr w:type="spellStart"/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рівеньпрофесійного</w:t>
      </w:r>
      <w:proofErr w:type="spellEnd"/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розвитку педагогічного </w:t>
      </w:r>
      <w:proofErr w:type="spellStart"/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вихователякваліфікаційної</w:t>
      </w:r>
      <w:proofErr w:type="spellEnd"/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категорії «спеціаліст вищої категорії», де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від 1 до 6 – НЕ дозволяє присвоїти (підтвердити) кваліфікаційну категорію.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7 до 12 – дозволяє присвоїти (підтвердити) кваліфікаційну категорію.</w:t>
      </w:r>
    </w:p>
    <w:p w:rsidR="00B01510" w:rsidRPr="00B01510" w:rsidRDefault="00B01510" w:rsidP="00B01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uk-UA"/>
        </w:rPr>
        <w:t xml:space="preserve">Число 260 вирахувано добутком суми вимог до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uk-UA"/>
        </w:rPr>
        <w:t>компетентностей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uk-UA"/>
        </w:rPr>
        <w:t xml:space="preserve"> і максимальної оцінки, тобто, </w:t>
      </w:r>
      <w:r w:rsidRPr="00B0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uk-UA"/>
        </w:rPr>
        <w:t>65 * 4 = 260</w:t>
      </w:r>
    </w:p>
    <w:p w:rsidR="00B01510" w:rsidRPr="00B01510" w:rsidRDefault="00B01510" w:rsidP="00B01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КВАЛІМЕТРИЧНА МОДЕЛЬ </w:t>
      </w:r>
    </w:p>
    <w:p w:rsidR="00B01510" w:rsidRPr="00B01510" w:rsidRDefault="00B01510" w:rsidP="00B01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оцінювання професійного розвитку вчителя кваліфікаційної категорії </w:t>
      </w:r>
    </w:p>
    <w:p w:rsidR="00B01510" w:rsidRPr="00B01510" w:rsidRDefault="00B01510" w:rsidP="00B01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«спеціаліст першої категорії»</w:t>
      </w:r>
    </w:p>
    <w:p w:rsidR="00B01510" w:rsidRPr="00B01510" w:rsidRDefault="00B01510" w:rsidP="00B01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2029"/>
        <w:gridCol w:w="828"/>
        <w:gridCol w:w="2230"/>
        <w:gridCol w:w="2027"/>
        <w:gridCol w:w="1005"/>
      </w:tblGrid>
      <w:tr w:rsidR="00B01510" w:rsidRPr="00B01510" w:rsidTr="00B015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Умовне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позна</w:t>
            </w:r>
            <w:proofErr w:type="spellEnd"/>
          </w:p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Трудова функція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Кваг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Компетентності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Оцінка</w:t>
            </w:r>
          </w:p>
        </w:tc>
      </w:tr>
      <w:tr w:rsidR="00B01510" w:rsidRPr="00B01510" w:rsidTr="00B015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Загальні</w:t>
            </w: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діяти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відповідально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свідомо на засадах поваги до прав і свобод людини та громадянина; реалізувати свої права і обов’язки; усвідомлювати цінності громадянського суспільства та необхідність його сталого розвитку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(громадянська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до міжособистісної взаємодії, роботи в команді, спілкування з представниками інших професійних груп різного рівня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(соціальна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(культурна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(лідерська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до генерування нових ідей, виявлення та розв’язання проблем, ініціативності та підприємливості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(підприємницька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усвідомлювати свої професійні можливості та діяти лише в межах рівня професійної підготовленості, діяти на основі етичних міркувань (мотивів), доброчесності, соціальної відповідальності, поваги до різноманітності та мультикультурності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(етична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Професійні</w:t>
            </w:r>
          </w:p>
        </w:tc>
      </w:tr>
      <w:tr w:rsidR="00B01510" w:rsidRPr="00B01510" w:rsidTr="00B01510">
        <w:trPr>
          <w:trHeight w:val="31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Навчання учнів предметів (інтегрованих курсів)у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Мовно-комунікативна</w:t>
            </w: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Вільно спілкується державною мовою на професійну тематику, влучно застосовує інтонаційні та позамовні засоби виразності мовлення, аргументовано висловлює власні думки державною мовою,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вичерпно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та чітко відповідає на запитання учнів про різні аспекти навчального матеріалу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Розробляє навчальні матеріали та викладає навчальні предмети (інтегровані курси) з урахуванням особливостей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мовного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культурного досвіду учнів, які належать до корінних народів або національних меншин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Використовує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мовні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засоби для пояснення учням навчального матеріалу, постановки проблемних питань, відповідей на запитання; застосовує мову та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мовні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засоби як інструмент мотивації учнів до пізнання навколишнього світу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Для викладання іноземної мови – має рівень володіння іноземною мовою В2/С1 відповідно до глобальної шкали Загальноєвропейських рекомендацій з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мовної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 та застосовує ефективні підходи і стратегії розвитку комунікативних умінь учнів з іноземної мови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Предметно-методична</w:t>
            </w: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Знає законодавчі вимоги щодо змісту повної загальної середньої освіти відповідного рівня та форм організації 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освітнього процесу (державні стандарти, типові освітні програми, модельні навчальні програми)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Володіє поглибленими знаннями з освітньої галузі/навчального предмета (інтегрованого курсу), оперує інформацією про основні напрями розвитку відповідної галузі знань; бере участь в апробації нових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методик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технологій моделювання змісту навчання відповідно до обов’язкових результатів навчання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Здійснює результативну підготовку учнів до самостійного аналізу складних понять і термінів, самостійної пошукової діяльності та роботи із довідковими матеріалами, володіє інноваційними методиками моделювання змісту відповідно до обов’язкових результатів навчання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власні методичні прийом та засоби моделювання змісту навчання відповідно до обов’язкових результатів навчання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Демонструє власний педагогічний досвід щодо розвитку в учнів ключових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компетентностей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та умінь, спільних для всіх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компетентностей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інноваційних підходів щодо їх застосування в нових умовах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міжпредметні зв’язки, інтеграцію змісту різних освітніх галузей у навчанні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власні методичні підходи до навчання, виховання і розвитку учнів засобами освітньої галузі/навчального предмета (інтегрованого курсу) з урахуванням умов професійної діяльності та індивідуальних особливостей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методики і технології розуміння учнями себе, своїх цінностей і потреб, формує та розвиває навички критичного мислення в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Добирає відповідний інструментарій для проведення моніторингу результатів навчання учнів на засадах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компетентнісного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підходу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Здійснює формування ціннісного ставлення до суспільства і держави, сім’ї та родини, природи, мистецтва і культури, праці, до себе, інших осіб, а також коригує індивідуальні освітні траєкторії учнів з урахуванням отриманих результатів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власні підходи та методичні прийоми формування та розвитку ціннісних ставлень в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Інформаційно-цифрова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Уміє використовувати цифрові пристрої, їх програмне забезпечення, цифрові сервіси 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та технології для організації освітнього процесу, професійного розвитку та спілкування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Дотримується академічної доброчесності, вимог охорони авторських прав під час використання та поширення електронних (цифрових) освітніх ресурсів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Добирає, накопичує, упорядковує та використовує електронні (цифрові) освітні ресурси, уміє їх створювати та удосконалювати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Модифікує, комбінує та удосконалює наявні електронні (цифрові) освітні ресурси, вносить до них зміни згідно з освітніми потребами учнів; особисто створює (за потреби) нові електронні (цифрові) освітні ресурси; захищає власні електронні (цифрові) освітні ресурси від несанкціонованого доступу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Активно використовує електронне (цифрове) освітнє середовище для організації навчання, групової взаємодії,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проєктної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навчально-дослідницької та пошукової діяльності учнів, інших активних форм навчання, а також для оцінювання (у т. ч. формувального) результатів навчання учнів з урахуванням їх особливостей та потреб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Партнерська взаємодія з учасниками освітнього процесу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Психологічна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Здійснює диференційоване навчання для забезпечення освітніх потреб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Створює умови для формування позитивної самооцінки учнів, їхньої я-ідентичності та розвитку пізнавальної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Пропонує учням форми діяльності, що допомагають їм розвивати навички активного слухання, розпізнавати свої емоції та емоції інших, виражати свої емоції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Емоційно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-етична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методики, що сприяють засвоєнню правил поведінки та навичок, які сприяють особистому та суспільному благополуччю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Конструктивно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реагує на стрес та володіє способами запобігання професійному вигоранню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Підтримує конструктивні та виважені стосунки з усіма учасниками освітнього процесу; уміє інтерпретувати реакції, почуття, емоції інших, запобігати конфліктам; використовує навчальні стратегії та методи, які передбачають активну участь учнів у процесі засвоєння матеріалу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Спілкується з урахуванням культурних та особистісних відмінностей між учасниками усіх учасників освітнього процесу, виявляючи розуміння та співпереживання; використовує методики, що формують в учнів усвідомлення важливості мирного співіснування людей, локальних і глобальних систем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Компетентність педагогічного партнерства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у педагогічній діяльності навички координації та стимулювання навчально-пізнавальної діяльності учнів, підтримування їх прагнення до саморозвитку, розкриття їх здібностей і пізнавальних можливостей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Надає консультативну та інформаційну підтримку батькам щодо навчання, виховання і розвитку їхніх дітей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Виявляє навички командної роботи з метою підтримки учнів (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модерує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групове обговорення, спільне прийняття рішень тощо)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Участь в організації безпечного та здорового освітнього середовища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Інклюзивна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інструменти забезпечення інклюзивного навчання та застосовує принципи і стратегії універсального дизайну, розумного пристосування для забезпечення доступності освітнього середовища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власні педагогічні прийоми роботи з особами з особливими освітніми потребами, розробляє завдання для їх оцінювання з урахуванням індивідуальних програм розвитку, індивідуальних навчальних планів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Проєктує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матеріали, добирає засоби навчання з урахуванням індивідуальних особливостей та потреб кожного учня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Здоров’язбережувальна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під час організації освітнього середовища правила безпеки життєдіяльності, санітарні правила та норми, протиепідемічні правила, засади раціональної організації праці та відпочинку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Адаптує та застосовує в освітньому середовищі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здоров’язбережувальні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засоби та ресурси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Своєчасно розпізнає ознаки насильства,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булінгу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(цькування) та здійснює відповідні заходи щодо запобігання та протидії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Організовує у взаємодії з учнями та іншими учасниками освітнього процесу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просвітницько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-навчальні заходи щодо безпеки життєдіяльності, санітарії та гігієни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Планує та здійснює освітній процес з урахуванням засад здорового та безпечного способів життя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Популяризує здоровий та безпечний способи життя, формує стійкий інтерес і позитивну мотивацію учнів до цього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Дотримується у професійній діяльності правил безпеки життєдіяльності, санітарно-гігієнічних вимог та протиепідемічних правил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Знає умови надання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домедичної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допомоги, уміє розпізнавати зовнішні ознаки погіршення самопочуття людини та надає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домедичну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допомогу учасникам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Проєктувальна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Організовує динамічне освітнє середовище, сприятливе для кожного учня, у відповідності до різних видів активності на навчальних заняттях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Управління освітнім процесом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Прогностична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Прогнозує різні варіанти розвитку навчального заняття та передбачає використання доцільних інноваційних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методик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технологій відповідно до навчальних ситуацій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Удосконалює навчально-методичне забезпечення процесу вивчення навчального предмета (інтегрованого курсу)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Організаційна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Розвиває в учнів здатність розуміти свою роль активного учасника освітнього процесу; створює сприятливі умови навчання, виховання і розвитку осіб з особливими освітніми потребами; створює умови для співпраці та самоорганізації учнів у навчальній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Організовує навчальні заняття різних типів; застосовує різні види і форми навчально-пізнавальної діяльності учнів з урахуванням вікових та інших індивідуальних особливостей учнів; здійснює пошук нових і сучасних форм навчально-пізнавальної діяльності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Оцінювально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-аналітична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Розробляє індивідуальні завдання для оцінювання з урахуванням результатів навчання учнів, їхніх освітніх потреб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Розробляє критерії формувального оцінювання та враховує його результати для визначення разом з учнями цілей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Аналізує вплив різноманітних підходів і стратегій оцінювання на процес навчання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Застосовує інтерактивні методики і технології для здійснення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самооцінювання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взаємооцінювання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результатів навчання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Безперервний професійний розвиток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Інноваційна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Диференційовано та індивідуалізовано застосовує методи наукового пізнання відповідно до пізнавальних інтересів і потреб учнів та застосовує інноваційні форми, методи, прийоми та засоби навчання; визначає ефективність їх застосування в освітньому процесі для задоволення індивідуальних потреб та інтересів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Аналізує різноманітні підходи до розв’язання проблем, визначає їхні переваги та ризики, застосовує різні джерела для пошуку додаткової інформації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Демонструє відкритість до ідей та рішень усіх учасників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Здатність до навчання впродовж життя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Використовує практики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взаємонавчання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для підвищення фахової майстерності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Самостійно планує власний професійний розвиток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Здійснює наставництво/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супервізію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допомагає колегам у виявленні професійних потреб, рекомендує ресурси для професійного розвитку, надає методичну підтримку щодо планування та організації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Обирає види, форми, програми та суб’єктів підвищення кваліфікації відповідно до власних професійних потреб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Рефлексивна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Відстежує динаміку та результати власної професійної діяльності відповідно до стратегічних та операційних цілей власного професійного розвитку, особливостей освітньої діяльності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Визначає відповідність власних професійних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компетентностей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чинним вимогам, сильні та слабкі сторони власної педагогічної діяльності та потребу в їх розвитку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01510" w:rsidRPr="00B01510" w:rsidRDefault="00B01510" w:rsidP="00B01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1510" w:rsidRPr="00B01510" w:rsidRDefault="00B01510" w:rsidP="00B0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Примітка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Оцінювання за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кваліметричною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моделлю здійснюється особисто членами атестаційної комісії, які вивчають практичний досвід педагогічного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працівника.Кожний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фактор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кваліметричної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моделі оцінюється в діапазоні від 1 до 4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кваг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., де:</w:t>
      </w:r>
    </w:p>
    <w:p w:rsidR="00B01510" w:rsidRPr="00B01510" w:rsidRDefault="00B01510" w:rsidP="00B0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 – дуже погано;</w:t>
      </w:r>
    </w:p>
    <w:p w:rsidR="00B01510" w:rsidRPr="00B01510" w:rsidRDefault="00B01510" w:rsidP="00B0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 – погано;</w:t>
      </w:r>
    </w:p>
    <w:p w:rsidR="00B01510" w:rsidRPr="00B01510" w:rsidRDefault="00B01510" w:rsidP="00B0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 – добре;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 – дуже добре.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Для визначення результату потрібно:</w:t>
      </w:r>
    </w:p>
    <w:p w:rsidR="00B01510" w:rsidRPr="00B01510" w:rsidRDefault="00B01510" w:rsidP="00B0151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суму </w:t>
      </w:r>
      <w:proofErr w:type="spellStart"/>
      <w:r w:rsidRPr="00B01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кваг</w:t>
      </w:r>
      <w:proofErr w:type="spellEnd"/>
      <w:r w:rsidRPr="00B01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. * 12 / 260 = </w:t>
      </w:r>
      <w:proofErr w:type="spellStart"/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рівеньпрофесійного</w:t>
      </w:r>
      <w:proofErr w:type="spellEnd"/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розвитку педагогічного </w:t>
      </w:r>
      <w:proofErr w:type="spellStart"/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вихователякваліфікаційної</w:t>
      </w:r>
      <w:proofErr w:type="spellEnd"/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категорії «спеціаліст вищої категорії», де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від 1 до 6 – НЕ дозволяє присвоїти (підтвердити) кваліфікаційну категорію.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7 до 12 – дозволяє присвоїти (підтвердити) кваліфікаційну категорію.</w:t>
      </w:r>
    </w:p>
    <w:p w:rsidR="00B01510" w:rsidRDefault="00B01510" w:rsidP="00B0151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uk-UA"/>
        </w:rPr>
      </w:pPr>
      <w:r w:rsidRPr="00B0151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uk-UA"/>
        </w:rPr>
        <w:t xml:space="preserve">Число 260 вирахувано добутком суми вимог до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uk-UA"/>
        </w:rPr>
        <w:t>компетентностей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uk-UA"/>
        </w:rPr>
        <w:t xml:space="preserve"> і максимальної оцінки, тобто, </w:t>
      </w:r>
      <w:r w:rsidRPr="00B0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uk-UA"/>
        </w:rPr>
        <w:t>65 * 4 = 260</w:t>
      </w:r>
    </w:p>
    <w:p w:rsidR="00B01510" w:rsidRPr="00B01510" w:rsidRDefault="00B01510" w:rsidP="00B01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КВАЛІМЕТРИЧНА МОДЕЛЬ </w:t>
      </w:r>
    </w:p>
    <w:p w:rsidR="00B01510" w:rsidRPr="00B01510" w:rsidRDefault="00B01510" w:rsidP="00B01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оцінювання професійного розвитку вчителя кваліфікаційної категорії </w:t>
      </w:r>
    </w:p>
    <w:p w:rsidR="00B01510" w:rsidRPr="00B01510" w:rsidRDefault="00B01510" w:rsidP="00B01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«спеціаліст вищої категорії»</w:t>
      </w:r>
    </w:p>
    <w:p w:rsidR="00B01510" w:rsidRPr="00B01510" w:rsidRDefault="00B01510" w:rsidP="00B01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2025"/>
        <w:gridCol w:w="828"/>
        <w:gridCol w:w="2232"/>
        <w:gridCol w:w="2029"/>
        <w:gridCol w:w="1005"/>
      </w:tblGrid>
      <w:tr w:rsidR="00B01510" w:rsidRPr="00B01510" w:rsidTr="00B015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Умовне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позна</w:t>
            </w:r>
            <w:proofErr w:type="spellEnd"/>
          </w:p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Трудова функція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Кваг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Компетентності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Оцінка</w:t>
            </w:r>
          </w:p>
        </w:tc>
      </w:tr>
      <w:tr w:rsidR="00B01510" w:rsidRPr="00B01510" w:rsidTr="00B015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Загальні</w:t>
            </w: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діяти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відповідально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свідомо на засадах поваги до прав і свобод людини та громадянина; реалізувати свої права і обов’язки; усвідомлювати цінності громадянського суспільства та необхідність його сталого розвитку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(громадянська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до міжособистісної взаємодії, роботи в команді, спілкування з представниками інших професійних груп різного рівня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(соціальна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(культурна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(лідерська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до генерування нових ідей, виявлення та розв’язання проблем, ініціативності та підприємливості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(підприємницька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Здатність усвідомлювати свої професійні можливості та діяти лише в межах рівня професійної підготовленості, діяти на основі етичних міркувань (мотивів), доброчесності, соціальної відповідальності, поваги до різноманітності та мультикультурності </w:t>
            </w:r>
            <w:r w:rsidRPr="00B015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(етична компетентність)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Професійні</w:t>
            </w:r>
          </w:p>
        </w:tc>
      </w:tr>
      <w:tr w:rsidR="00B01510" w:rsidRPr="00B01510" w:rsidTr="00B01510">
        <w:trPr>
          <w:trHeight w:val="31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Навчання учнів предметів (інтегрованих курсів)у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Мовно-комунікативна</w:t>
            </w: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Вільно спілкується державною мовою на професійну тематику, влучно застосовує інтонаційні та позамовні засоби виразності мовлення, аргументовано висловлює власні думки державною мовою,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вичерпно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та чітко відповідає на запитання учнів про різні аспекти навчального матеріалу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Розробляє навчальні матеріали та викладає навчальні предмети (інтегровані курси) з урахуванням особливостей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мовного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культурного досвіду учнів, які належать до корінних народів або національних меншин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Використовує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мовні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засоби для пояснення учням навчального матеріалу, постановки проблемних питань, відповідей на запитання; застосовує мову та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мовні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засоби як інструмент мотивації учнів до пізнання навколишнього світу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Для викладання іноземної мови – має рівень володіння іноземною мовою В2/С1 відповідно до глобальної шкали Загальноєвропейських рекомендацій з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мовної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 та застосовує ефективні підходи і стратегії розвитку комунікативних умінь учнів з іноземної мови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Предметно-методична</w:t>
            </w: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Знає законодавчі вимоги щодо змісту повної загальної середньої освіти відповідного рівня та форм організації освітнього процесу (державні стандарти, типові освітні програми, модельні навчальні програми)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Володіє поглибленими знаннями з освітньої галузі/навчального предмета (інтегрованого курсу), оперує інформацією про основні напрями розвитку відповідної галузі знань; бере участь в апробації нових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методик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технологій моделювання змісту навчання відповідно до обов’язкових результатів навчання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Надає рекомендації іншим учителям щодо застосування сучасних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методик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технологій формування в учнів складних понять, навичок самостійної пошукової діяльності учнів та ефективності і доцільності застосування різних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методик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технологій моделювання змісту навчання відповідно до обов’язкових результатів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Здійснює наставництво,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супервізію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інших вчителів; надає рекомендації іншим учителям щодо застосування ефективних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методик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розвитку ключових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компетентностей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вмінь, спільних для всіх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компетентностей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міжпредметні зв’язки, інтеграцію змісту різних освітніх галузей у навчанні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Надає рекомендації іншим учителям щодо використання різних видів інтеграції у навчанні освітніх галузей/навчальних предметів (інтегрованих курсів)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Надає консультативну підтримку та методичні роз’яснення іншим вчителям щодо використання ефективних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методик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технологій з урахуванням особливостей освітньої галузі/навчального предмета (інтегрованого курсу) та індивідуальних особливостей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Оцінює ефективність і доцільність застосування різних інструментів оцінювання та моніторингу результатів навчання учнів на засадах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компетентнісного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підходу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Надає рекомендації іншим учителям щодо механізмів їхнього застосування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Здійснює формування ціннісного ставлення до суспільства і держави, сім’ї та родини, природи, мистецтва і культури, праці, до себе, інших осіб, а також коригує індивідуальні освітні траєкторії учнів з урахуванням отриманих результатів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Надає консультативну допомогу і методичну підтримку іншим учителям щодо застосування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методик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формування та розвитку ціннісних ставлень в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Інформаційно-цифрова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Уміє використовувати цифрові пристрої, їх програмне забезпечення, цифрові сервіси та технології для організації освітнього процесу, професійного розвитку та спілкування; дотримується академічної доброчесності, вимог охорони авторських прав під час використання та поширення електронних (цифрових) освітніх ресурсів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Навчає інших учителів критично оцінювати інформацію в мережі Інтернет, здійснювати захист пристроїв, комунікаційних мереж і баз даних; уміє виявляти та блокувати загрози несанкціонованого доступу до інформації; навчає інших правилам захисту авторських прав у мережі Інтернет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Добирає, накопичує, упорядковує та використовує електронні (цифрові) освітні ресурси, уміє їх створювати та удосконалювати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Створює (за потреби) нові електронні (цифрові) освітні ресурси, розміщує їх в електронному (цифровому) освітньому середовищі закладу або у хмарних середовищах; особисто створює власні 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електронні (цифрові) навчальні та методичні матеріали для навчання, дистанційні курси, тренінги для професійного розвитку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Організовує та бере активну участь у формуванні політики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цифровізації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освітньої діяльності закладу; критично аналізує доцільність використання цифрових інструментів оцінювання результатів навчання учнів, добирає їх; навчає інших учителів цифровим навичкам у педагогічній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Партнерська взаємодія з учасниками освітнього процесу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Психологічна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Здійснює необхідні адаптації/модифікації в освітньому процесі у роботі з особами з особливими освітніми потребами; надає рекомендації батькам, іншим учителям щодо використання стратегій, які спряють розвитку позитивної самооцінки учнів, їхньої я-ідентичності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розроблені та адаптовані у власному педагогічному досвіді прийоми щодо розвитку мотивації та організації пізнавальної діяльності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Демонструє дотримання демократичних цінностей у професійній діяльності, заохочуючи кожного учня виражати свою думку та брати участь у прийнятті рішень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Емоційно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-етична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Володіє науковими знаннями для розуміння природи емоцій, психологічних типів поведінки людей; допомагає іншим учителям розрізняти власні емоції та керувати ними; заохочує інших вчителів враховувати важливість емоційного інтелекту у педагогічній діяльності;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конструктивно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реагує на стрес та володіє способами запобігання професійному вигоранню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Організовує діалог і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полілог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усіма учасниками освітнього процесу та представниками місцевої громади, враховуючи соціальну природу людини та спільні базові людські цінності; застосовує стратегії поведінки щодо захисту власних прав і свобод, а також захисту учнів під час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Розробляє та використовує практики активного навчання різних видів навчання; надає рекомендації іншим учителям з питань формування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емоційно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-етичної компетентності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методики формування в учнів системного мислення, що спрямовані на розуміння чинників і обставин, які породжують проблеми; пошук рішень, що базуються на співпраці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Компетентність педагогічного партнерства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Створює можливості для самореалізації учнів в освітньому процесі, особистісному творенні власних цілей, рефлексії, самоконтролю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Співпрацює з батьками, як членами команди психолого-педагогічного супроводу особи з особливими освітніми потребами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Здійснює відповідні адаптації навчальних матеріалів, методів навчання, як результат співпраці із залученими фахівцями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Участь в організації безпечного та здорового освітнього середовища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Інклюзивна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інструменти забезпечення інклюзивного навчання та застосовує принципи і стратегії універсального дизайну, розумного пристосування для забезпечення доступності освітнього середовища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Формує атмосферу у класі, що базується на інклюзивних цінностях,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взаємопідтримці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між учнями, батьками та іншими вчителями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особисто створені матеріали, інші засоби навчання в освітньому середовищі з урахуванням індивідуальних потреб і здібностей учнів; залучає учнів і батьків до створення сприятливих умов в освітньому середовищі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Здоров’язбережувальна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під час організації освітнього середовища правила безпеки життєдіяльності, санітарні правила та норми, протиепідемічні правила, засади раціональної організації праці та відпочинку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Інтегрує в освітній процес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здоров’язбережувальні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засоби та ресурси, успішно апробовані у власному педагогічному досвіді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Своєчасно розпізнає ознаки насильства,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булінгу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(цькування) та здійснює відповідні заходи щодо запобігання та протидії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Планує та впроваджує профілактично-просвітницькі програми і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проєкти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; налагоджує співпрацю з відповідними державним установами та громадськими організаціями щодо безпеки життєдіяльності, санітарії та гігієни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Планує та здійснює освітній процес з урахуванням засад здорового та безпечного способів життя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Використовує різні форми, засоби і стратегії формування культури здорового та безпечного життя, життєвих навичок для 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збереження фізичного та психічного здоров’я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Заохочує інших учителів до застосування прийомів збереження особистого фізичного та психічного здоров’я під час професійної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Знає умови надання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домедичної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допомоги, уміє розпізнавати зовнішні ознаки погіршення самопочуття людини та надає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домедичну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допомогу учасникам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Проєктувальна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Моделює освітнє середовище з урахуванням необхідності рівного доступу учнів до матеріалів, пристроїв, обладнання та рівної участі в освітньому процесі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Управління освітнім процесом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Прогностична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Визначає шляхи запобігання можливим відхиленням від мети у процесі навчання учнів та формулює цілі освітнього процесу на основ прогностичних методів; розробляє власні навчальні та методичні матеріали, надає іншим учителям доступ до їх використання, а також рекомендації щодо їх застосування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Розробляє навчальні програми на основі модельних навчальних програм (індивідуально та/або у складі творчих груп)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Організаційна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Використовує в освітньому процесі власні методичні напрацювання щодо організації навчальної діяльності учнів, поширює відповідний досвід серед учителів; надає рекомендації іншим учителям та/або проводить їх навчання щодо організації процесу навчання, виховання і розвитку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Організовує навчальні заняття різних типів; застосовує різні види і форми навчально-пізнавальної діяльності учнів з урахуванням вікових та інших індивідуальних особливостей учнів; здійснює пошук нових і сучасних форм навчально-пізнавальної діяльності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Оцінювально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-аналітична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Надає рекомендації, методичну допомогу іншим учителям щодо адаптації/розроблення завдань для оцінювання результатів навчання учнів; розробляє ефективні інструменти оцінювання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Розробляє критерії формувального оцінювання та враховує його результати для визначення разом з учнями цілей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Вільно володіє методами педагогічної діагностики для допомоги учням у формуванні індивідуальної освітньої траєкторії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Надає рекомендації іншим учителям щодо застосування результативних методів і прийомів здійснення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самооцінювання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взаємооцінювання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учнями результатів їхнього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Безперервний професійний розвиток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 до 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Інноваційна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особисто розроблені та/або адаптовані інноваційні форми, методи, прийоми та засоби навчання у власній педагогічній діяльності з урахуванням освітніх потреб та інтересів учнів; оцінює їхню результативність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Демонструє відкритість до ідей та рішень усіх учасників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Застосовує особисто розроблені та/або адаптовані інноваційні форми, методи, прийоми та засоби навчання у власній педагогічній діяльності з урахуванням освітніх потреб та інтересів учнів; оцінює їхню результативність;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Здатність до навчання впродовж життя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Визначає цілі власного професійного розвитку з урахуванням цілей і напрямів розвитку освітньої політики, бере активну участь у діяльності професійних спільнот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Самостійно планує власний професійний розвиток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Здійснює наставництво/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супервізію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допомагає колегам планувати професійний розвиток відповідно до їхніх професійних потреб; надає методичну підтримку щодо набуття (удосконалення) фахової майстерності,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самооцінювання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власної педагогічної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Обирає види, форми, програми та суб’єктів підвищення кваліфікації відповідно до власних професійних потреб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Рефлексивна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Відстежує динаміку та результати власної професійної діяльності відповідно до стратегічних та операційних цілей власного професійного розвитку, особливостей освітньої діяльності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1510" w:rsidRPr="00B01510" w:rsidTr="00B015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Визначає відповідність власних професійних </w:t>
            </w:r>
            <w:proofErr w:type="spellStart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компетентностей</w:t>
            </w:r>
            <w:proofErr w:type="spellEnd"/>
            <w:r w:rsidRPr="00B0151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чинним вимогам, сильні та слабкі сторони власної педагогічної діяльності та потребу в їх розвитку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510" w:rsidRPr="00B01510" w:rsidRDefault="00B01510" w:rsidP="00B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01510" w:rsidRPr="00B01510" w:rsidRDefault="00B01510" w:rsidP="00B01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1510" w:rsidRPr="00B01510" w:rsidRDefault="00B01510" w:rsidP="00B0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Примітка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Оцінювання за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кваліметричною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моделлю здійснюється особисто членами атестаційної комісії, які вивчають практичний досвід педагогічного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працівника.Кожний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фактор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кваліметричної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моделі оцінюється в діапазоні від 1 до 4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кваг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., де:</w:t>
      </w:r>
    </w:p>
    <w:p w:rsidR="00B01510" w:rsidRPr="00B01510" w:rsidRDefault="00B01510" w:rsidP="00B0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 – дуже погано;</w:t>
      </w:r>
    </w:p>
    <w:p w:rsidR="00B01510" w:rsidRPr="00B01510" w:rsidRDefault="00B01510" w:rsidP="00B0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 – погано;</w:t>
      </w:r>
    </w:p>
    <w:p w:rsidR="00B01510" w:rsidRPr="00B01510" w:rsidRDefault="00B01510" w:rsidP="00B01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 – добре;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 – дуже добре.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визначення результату потрібно:</w:t>
      </w:r>
    </w:p>
    <w:p w:rsidR="00B01510" w:rsidRPr="00B01510" w:rsidRDefault="00B01510" w:rsidP="00B0151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суму </w:t>
      </w:r>
      <w:proofErr w:type="spellStart"/>
      <w:r w:rsidRPr="00B01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кваг</w:t>
      </w:r>
      <w:proofErr w:type="spellEnd"/>
      <w:r w:rsidRPr="00B01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. * 12 / 260 = </w:t>
      </w:r>
      <w:proofErr w:type="spellStart"/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рівеньпрофесійного</w:t>
      </w:r>
      <w:proofErr w:type="spellEnd"/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розвитку педагогічного </w:t>
      </w:r>
      <w:proofErr w:type="spellStart"/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вихователякваліфікаційної</w:t>
      </w:r>
      <w:proofErr w:type="spellEnd"/>
      <w:r w:rsidRPr="00B01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категорії «спеціаліст вищої категорії», де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від 1 до 6 – НЕ дозволяє присвоїти (підтвердити) кваліфікаційну категорію.</w:t>
      </w: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7 до 12 – дозволяє присвоїти (підтвердити) кваліфікаційну категорію.</w:t>
      </w:r>
    </w:p>
    <w:p w:rsidR="00B01510" w:rsidRPr="00B01510" w:rsidRDefault="00B01510" w:rsidP="00B01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1510" w:rsidRPr="00B01510" w:rsidRDefault="00B01510" w:rsidP="00B015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uk-UA"/>
        </w:rPr>
        <w:t xml:space="preserve">Число 260 вирахувано добутком суми вимог до </w:t>
      </w:r>
      <w:proofErr w:type="spellStart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uk-UA"/>
        </w:rPr>
        <w:t>компетентностей</w:t>
      </w:r>
      <w:proofErr w:type="spellEnd"/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uk-UA"/>
        </w:rPr>
        <w:t xml:space="preserve"> і максимальної оцінки, тобто, </w:t>
      </w:r>
      <w:r w:rsidRPr="00B0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uk-UA"/>
        </w:rPr>
        <w:t>65 * 4 = 260</w:t>
      </w:r>
    </w:p>
    <w:p w:rsidR="00B01510" w:rsidRDefault="00B01510" w:rsidP="00B01510"/>
    <w:sectPr w:rsidR="00B01510" w:rsidSect="00B01510"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DE4"/>
    <w:multiLevelType w:val="multilevel"/>
    <w:tmpl w:val="E684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067E3"/>
    <w:multiLevelType w:val="multilevel"/>
    <w:tmpl w:val="98AE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C43FB7"/>
    <w:multiLevelType w:val="multilevel"/>
    <w:tmpl w:val="326E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76E3D"/>
    <w:multiLevelType w:val="multilevel"/>
    <w:tmpl w:val="ED3A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10"/>
    <w:rsid w:val="00036989"/>
    <w:rsid w:val="007C1AD9"/>
    <w:rsid w:val="008935B5"/>
    <w:rsid w:val="009E6A42"/>
    <w:rsid w:val="00B01510"/>
    <w:rsid w:val="00B2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F8F39-A588-4C63-8120-5DBAFB06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02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09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6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33038</Words>
  <Characters>18832</Characters>
  <Application>Microsoft Office Word</Application>
  <DocSecurity>0</DocSecurity>
  <Lines>156</Lines>
  <Paragraphs>103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Трач</dc:creator>
  <cp:keywords/>
  <dc:description/>
  <cp:lastModifiedBy>Ольга Трач</cp:lastModifiedBy>
  <cp:revision>5</cp:revision>
  <dcterms:created xsi:type="dcterms:W3CDTF">2024-10-30T04:38:00Z</dcterms:created>
  <dcterms:modified xsi:type="dcterms:W3CDTF">2024-12-03T05:33:00Z</dcterms:modified>
</cp:coreProperties>
</file>